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BD751" w14:textId="40FE9AAF" w:rsidR="004F1F91" w:rsidRPr="00276529" w:rsidRDefault="00370E38" w:rsidP="00370E38">
      <w:pPr>
        <w:jc w:val="center"/>
        <w:rPr>
          <w:b/>
          <w:sz w:val="44"/>
          <w:szCs w:val="44"/>
        </w:rPr>
      </w:pPr>
      <w:r w:rsidRPr="00276529">
        <w:rPr>
          <w:rFonts w:hint="eastAsia"/>
          <w:b/>
          <w:sz w:val="44"/>
          <w:szCs w:val="44"/>
          <w:highlight w:val="yellow"/>
        </w:rPr>
        <w:t>英语AB级</w:t>
      </w:r>
      <w:r w:rsidR="00985BAA">
        <w:rPr>
          <w:rFonts w:hint="eastAsia"/>
          <w:b/>
          <w:sz w:val="44"/>
          <w:szCs w:val="44"/>
          <w:highlight w:val="yellow"/>
        </w:rPr>
        <w:t>和口语</w:t>
      </w:r>
      <w:r w:rsidRPr="00276529">
        <w:rPr>
          <w:rFonts w:hint="eastAsia"/>
          <w:b/>
          <w:sz w:val="44"/>
          <w:szCs w:val="44"/>
          <w:highlight w:val="yellow"/>
        </w:rPr>
        <w:t>缴费常见问题：</w:t>
      </w:r>
    </w:p>
    <w:p w14:paraId="7E102706" w14:textId="77777777" w:rsidR="00220090" w:rsidRPr="00276529" w:rsidRDefault="00220090" w:rsidP="00370E38">
      <w:pPr>
        <w:jc w:val="center"/>
        <w:rPr>
          <w:b/>
          <w:sz w:val="36"/>
          <w:szCs w:val="36"/>
        </w:rPr>
      </w:pPr>
    </w:p>
    <w:p w14:paraId="4CB600E6" w14:textId="505383F4" w:rsidR="00370E38" w:rsidRPr="00276529" w:rsidRDefault="00370E38" w:rsidP="0038397B">
      <w:pPr>
        <w:pStyle w:val="a7"/>
        <w:numPr>
          <w:ilvl w:val="0"/>
          <w:numId w:val="1"/>
        </w:numPr>
        <w:ind w:firstLineChars="0"/>
        <w:rPr>
          <w:sz w:val="32"/>
          <w:szCs w:val="32"/>
        </w:rPr>
      </w:pPr>
      <w:r w:rsidRPr="00276529">
        <w:rPr>
          <w:rFonts w:hint="eastAsia"/>
          <w:sz w:val="32"/>
          <w:szCs w:val="32"/>
        </w:rPr>
        <w:t>如</w:t>
      </w:r>
      <w:r w:rsidR="00632D37">
        <w:rPr>
          <w:rFonts w:hint="eastAsia"/>
          <w:sz w:val="32"/>
          <w:szCs w:val="32"/>
        </w:rPr>
        <w:t>有</w:t>
      </w:r>
      <w:r w:rsidRPr="00276529">
        <w:rPr>
          <w:rFonts w:hint="eastAsia"/>
          <w:sz w:val="32"/>
          <w:szCs w:val="32"/>
        </w:rPr>
        <w:t>确实已经显示扣款2</w:t>
      </w:r>
      <w:r w:rsidRPr="00276529">
        <w:rPr>
          <w:sz w:val="32"/>
          <w:szCs w:val="32"/>
        </w:rPr>
        <w:t>0</w:t>
      </w:r>
      <w:r w:rsidRPr="00276529">
        <w:rPr>
          <w:rFonts w:hint="eastAsia"/>
          <w:sz w:val="32"/>
          <w:szCs w:val="32"/>
        </w:rPr>
        <w:t>块，但是</w:t>
      </w:r>
      <w:r w:rsidR="00632D37">
        <w:rPr>
          <w:rFonts w:hint="eastAsia"/>
          <w:sz w:val="32"/>
          <w:szCs w:val="32"/>
        </w:rPr>
        <w:t>系统里</w:t>
      </w:r>
      <w:r w:rsidRPr="00276529">
        <w:rPr>
          <w:rFonts w:hint="eastAsia"/>
          <w:sz w:val="32"/>
          <w:szCs w:val="32"/>
        </w:rPr>
        <w:t>仍显示为</w:t>
      </w:r>
      <w:r w:rsidRPr="00276529">
        <w:rPr>
          <w:rFonts w:hint="eastAsia"/>
          <w:b/>
          <w:color w:val="FF0000"/>
          <w:sz w:val="32"/>
          <w:szCs w:val="32"/>
          <w:highlight w:val="yellow"/>
        </w:rPr>
        <w:t>未缴</w:t>
      </w:r>
      <w:r w:rsidRPr="00276529">
        <w:rPr>
          <w:rFonts w:hint="eastAsia"/>
          <w:sz w:val="32"/>
          <w:szCs w:val="32"/>
        </w:rPr>
        <w:t>状态的</w:t>
      </w:r>
      <w:r w:rsidR="00632D37">
        <w:rPr>
          <w:rFonts w:hint="eastAsia"/>
          <w:sz w:val="32"/>
          <w:szCs w:val="32"/>
        </w:rPr>
        <w:t>学生</w:t>
      </w:r>
      <w:r w:rsidRPr="00276529">
        <w:rPr>
          <w:rFonts w:hint="eastAsia"/>
          <w:sz w:val="32"/>
          <w:szCs w:val="32"/>
        </w:rPr>
        <w:t>，</w:t>
      </w:r>
      <w:r w:rsidR="00220090" w:rsidRPr="00276529">
        <w:rPr>
          <w:rFonts w:hint="eastAsia"/>
          <w:sz w:val="32"/>
          <w:szCs w:val="32"/>
        </w:rPr>
        <w:t>请不要着急，</w:t>
      </w:r>
      <w:r w:rsidR="00EC7004">
        <w:rPr>
          <w:rFonts w:hint="eastAsia"/>
          <w:sz w:val="32"/>
          <w:szCs w:val="32"/>
        </w:rPr>
        <w:t>也</w:t>
      </w:r>
      <w:r w:rsidR="00220090" w:rsidRPr="00276529">
        <w:rPr>
          <w:rFonts w:hint="eastAsia"/>
          <w:color w:val="FF0000"/>
          <w:sz w:val="32"/>
          <w:szCs w:val="32"/>
          <w:highlight w:val="yellow"/>
        </w:rPr>
        <w:t>不要重复</w:t>
      </w:r>
      <w:r w:rsidR="00632D37">
        <w:rPr>
          <w:rFonts w:hint="eastAsia"/>
          <w:color w:val="FF0000"/>
          <w:sz w:val="32"/>
          <w:szCs w:val="32"/>
          <w:highlight w:val="yellow"/>
        </w:rPr>
        <w:t>进系统</w:t>
      </w:r>
      <w:r w:rsidR="00220090" w:rsidRPr="00276529">
        <w:rPr>
          <w:rFonts w:hint="eastAsia"/>
          <w:sz w:val="32"/>
          <w:szCs w:val="32"/>
          <w:highlight w:val="yellow"/>
        </w:rPr>
        <w:t>进行缴费，</w:t>
      </w:r>
      <w:r w:rsidR="00985BAA">
        <w:rPr>
          <w:rFonts w:hint="eastAsia"/>
          <w:sz w:val="32"/>
          <w:szCs w:val="32"/>
          <w:highlight w:val="yellow"/>
        </w:rPr>
        <w:t>请至少</w:t>
      </w:r>
      <w:r w:rsidR="00EC7004">
        <w:rPr>
          <w:rFonts w:hint="eastAsia"/>
          <w:sz w:val="32"/>
          <w:szCs w:val="32"/>
          <w:highlight w:val="yellow"/>
        </w:rPr>
        <w:t>过</w:t>
      </w:r>
      <w:r w:rsidR="00EC7004" w:rsidRPr="00EC7004">
        <w:rPr>
          <w:rFonts w:hint="eastAsia"/>
          <w:color w:val="FF0000"/>
          <w:sz w:val="32"/>
          <w:szCs w:val="32"/>
          <w:highlight w:val="yellow"/>
        </w:rPr>
        <w:t>半个小时</w:t>
      </w:r>
      <w:r w:rsidR="00985BAA">
        <w:rPr>
          <w:rFonts w:hint="eastAsia"/>
          <w:color w:val="FF0000"/>
          <w:sz w:val="32"/>
          <w:szCs w:val="32"/>
          <w:highlight w:val="yellow"/>
        </w:rPr>
        <w:t>到一个小时</w:t>
      </w:r>
      <w:r w:rsidR="00EC7004">
        <w:rPr>
          <w:rFonts w:hint="eastAsia"/>
          <w:sz w:val="32"/>
          <w:szCs w:val="32"/>
          <w:highlight w:val="yellow"/>
        </w:rPr>
        <w:t>再进系统看一下缴费状态，如果缴费状态仍未改变，</w:t>
      </w:r>
      <w:r w:rsidRPr="00276529">
        <w:rPr>
          <w:rFonts w:hint="eastAsia"/>
          <w:sz w:val="32"/>
          <w:szCs w:val="32"/>
        </w:rPr>
        <w:t>可能是</w:t>
      </w:r>
      <w:r w:rsidRPr="00276529">
        <w:rPr>
          <w:rFonts w:hint="eastAsia"/>
          <w:color w:val="FF0000"/>
          <w:sz w:val="32"/>
          <w:szCs w:val="32"/>
          <w:highlight w:val="yellow"/>
        </w:rPr>
        <w:t>银行漏单</w:t>
      </w:r>
      <w:r w:rsidRPr="00276529">
        <w:rPr>
          <w:rFonts w:hint="eastAsia"/>
          <w:sz w:val="32"/>
          <w:szCs w:val="32"/>
        </w:rPr>
        <w:t>或者是</w:t>
      </w:r>
      <w:r w:rsidRPr="00276529">
        <w:rPr>
          <w:rFonts w:hint="eastAsia"/>
          <w:color w:val="FF0000"/>
          <w:sz w:val="32"/>
          <w:szCs w:val="32"/>
          <w:highlight w:val="yellow"/>
        </w:rPr>
        <w:t>缴费信息仍未返回</w:t>
      </w:r>
      <w:r w:rsidRPr="00276529">
        <w:rPr>
          <w:rFonts w:hint="eastAsia"/>
          <w:sz w:val="32"/>
          <w:szCs w:val="32"/>
        </w:rPr>
        <w:t>，报名结束后和财务对账如确实缴费的，</w:t>
      </w:r>
      <w:r w:rsidR="00632D37">
        <w:rPr>
          <w:rFonts w:hint="eastAsia"/>
          <w:sz w:val="32"/>
          <w:szCs w:val="32"/>
        </w:rPr>
        <w:t>我们会在</w:t>
      </w:r>
      <w:r w:rsidRPr="00276529">
        <w:rPr>
          <w:rFonts w:hint="eastAsia"/>
          <w:sz w:val="32"/>
          <w:szCs w:val="32"/>
        </w:rPr>
        <w:t>报名系统里会做相应处理并且肯定会让这一类情况的学生参加考试。</w:t>
      </w:r>
    </w:p>
    <w:p w14:paraId="7D4D4ACC" w14:textId="77777777" w:rsidR="00370E38" w:rsidRPr="00276529" w:rsidRDefault="00370E38" w:rsidP="00370E38">
      <w:pPr>
        <w:pStyle w:val="a7"/>
        <w:ind w:left="360" w:firstLineChars="0" w:firstLine="0"/>
        <w:rPr>
          <w:sz w:val="32"/>
          <w:szCs w:val="32"/>
        </w:rPr>
      </w:pPr>
    </w:p>
    <w:p w14:paraId="193B6CBF" w14:textId="0D397E94" w:rsidR="00370E38" w:rsidRDefault="00370E38" w:rsidP="00370E38">
      <w:pPr>
        <w:pStyle w:val="a7"/>
        <w:numPr>
          <w:ilvl w:val="0"/>
          <w:numId w:val="1"/>
        </w:numPr>
        <w:ind w:firstLineChars="0"/>
        <w:rPr>
          <w:sz w:val="32"/>
          <w:szCs w:val="32"/>
        </w:rPr>
      </w:pPr>
      <w:r w:rsidRPr="00370E38">
        <w:rPr>
          <w:rFonts w:hint="eastAsia"/>
          <w:sz w:val="32"/>
          <w:szCs w:val="32"/>
        </w:rPr>
        <w:t>如果缴费过程中显示</w:t>
      </w:r>
      <w:r w:rsidR="00220090">
        <w:rPr>
          <w:rFonts w:hint="eastAsia"/>
          <w:sz w:val="32"/>
          <w:szCs w:val="32"/>
        </w:rPr>
        <w:t>“</w:t>
      </w:r>
      <w:r w:rsidRPr="00370E38">
        <w:rPr>
          <w:rFonts w:hint="eastAsia"/>
          <w:sz w:val="32"/>
          <w:szCs w:val="32"/>
        </w:rPr>
        <w:t>存在已支付订单</w:t>
      </w:r>
      <w:r w:rsidR="00220090">
        <w:rPr>
          <w:rFonts w:hint="eastAsia"/>
          <w:sz w:val="32"/>
          <w:szCs w:val="32"/>
        </w:rPr>
        <w:t>”</w:t>
      </w:r>
      <w:r w:rsidRPr="00370E38">
        <w:rPr>
          <w:rFonts w:hint="eastAsia"/>
          <w:sz w:val="32"/>
          <w:szCs w:val="32"/>
        </w:rPr>
        <w:t>这一类型的</w:t>
      </w:r>
      <w:r w:rsidR="00220090">
        <w:rPr>
          <w:rFonts w:hint="eastAsia"/>
          <w:sz w:val="32"/>
          <w:szCs w:val="32"/>
        </w:rPr>
        <w:t>提醒</w:t>
      </w:r>
      <w:r w:rsidRPr="00370E38">
        <w:rPr>
          <w:rFonts w:hint="eastAsia"/>
          <w:sz w:val="32"/>
          <w:szCs w:val="32"/>
        </w:rPr>
        <w:t>，</w:t>
      </w:r>
      <w:r w:rsidRPr="00370E38">
        <w:rPr>
          <w:sz w:val="32"/>
          <w:szCs w:val="32"/>
        </w:rPr>
        <w:t>请返回缴费页面，</w:t>
      </w:r>
      <w:r w:rsidR="00220090">
        <w:rPr>
          <w:rFonts w:hint="eastAsia"/>
          <w:sz w:val="32"/>
          <w:szCs w:val="32"/>
        </w:rPr>
        <w:t>并</w:t>
      </w:r>
      <w:r w:rsidRPr="00985BAA">
        <w:rPr>
          <w:rFonts w:hint="eastAsia"/>
          <w:color w:val="FF0000"/>
          <w:sz w:val="44"/>
          <w:szCs w:val="44"/>
          <w:highlight w:val="green"/>
        </w:rPr>
        <w:t>务必至少</w:t>
      </w:r>
      <w:r w:rsidRPr="00985BAA">
        <w:rPr>
          <w:color w:val="FF0000"/>
          <w:sz w:val="44"/>
          <w:szCs w:val="44"/>
          <w:highlight w:val="green"/>
        </w:rPr>
        <w:t>过</w:t>
      </w:r>
      <w:r w:rsidR="00985BAA">
        <w:rPr>
          <w:rFonts w:hint="eastAsia"/>
          <w:color w:val="FF0000"/>
          <w:sz w:val="44"/>
          <w:szCs w:val="44"/>
          <w:highlight w:val="green"/>
        </w:rPr>
        <w:t>3</w:t>
      </w:r>
      <w:r w:rsidRPr="00985BAA">
        <w:rPr>
          <w:color w:val="FF0000"/>
          <w:sz w:val="44"/>
          <w:szCs w:val="44"/>
          <w:highlight w:val="green"/>
        </w:rPr>
        <w:t>0分钟后</w:t>
      </w:r>
      <w:r w:rsidRPr="00370E38">
        <w:rPr>
          <w:rFonts w:hint="eastAsia"/>
          <w:sz w:val="32"/>
          <w:szCs w:val="32"/>
        </w:rPr>
        <w:t>再</w:t>
      </w:r>
      <w:r w:rsidRPr="00370E38">
        <w:rPr>
          <w:sz w:val="32"/>
          <w:szCs w:val="32"/>
        </w:rPr>
        <w:t>选择</w:t>
      </w:r>
      <w:r w:rsidRPr="00220090">
        <w:rPr>
          <w:b/>
          <w:color w:val="FF0000"/>
          <w:sz w:val="44"/>
          <w:szCs w:val="44"/>
          <w:highlight w:val="yellow"/>
        </w:rPr>
        <w:t>“释放缴费中订单”</w:t>
      </w:r>
      <w:r w:rsidRPr="00370E38">
        <w:rPr>
          <w:sz w:val="32"/>
          <w:szCs w:val="32"/>
        </w:rPr>
        <w:t>，释放成功后重新缴费，或</w:t>
      </w:r>
      <w:r w:rsidR="00220090">
        <w:rPr>
          <w:rFonts w:hint="eastAsia"/>
          <w:sz w:val="32"/>
          <w:szCs w:val="32"/>
        </w:rPr>
        <w:t>者进行</w:t>
      </w:r>
      <w:r w:rsidRPr="00370E38">
        <w:rPr>
          <w:sz w:val="32"/>
          <w:szCs w:val="32"/>
        </w:rPr>
        <w:t>退报名后重新</w:t>
      </w:r>
      <w:r w:rsidR="00220090">
        <w:rPr>
          <w:rFonts w:hint="eastAsia"/>
          <w:sz w:val="32"/>
          <w:szCs w:val="32"/>
        </w:rPr>
        <w:t>进行</w:t>
      </w:r>
      <w:r w:rsidRPr="00370E38">
        <w:rPr>
          <w:sz w:val="32"/>
          <w:szCs w:val="32"/>
        </w:rPr>
        <w:t>报名</w:t>
      </w:r>
      <w:r w:rsidR="00220090">
        <w:rPr>
          <w:rFonts w:hint="eastAsia"/>
          <w:sz w:val="32"/>
          <w:szCs w:val="32"/>
        </w:rPr>
        <w:t>和</w:t>
      </w:r>
      <w:r w:rsidRPr="00370E38">
        <w:rPr>
          <w:sz w:val="32"/>
          <w:szCs w:val="32"/>
        </w:rPr>
        <w:t>缴费。</w:t>
      </w:r>
    </w:p>
    <w:p w14:paraId="17C79FF3" w14:textId="77777777" w:rsidR="00220090" w:rsidRPr="00220090" w:rsidRDefault="00220090" w:rsidP="00220090">
      <w:pPr>
        <w:pStyle w:val="a7"/>
        <w:ind w:firstLine="640"/>
        <w:rPr>
          <w:sz w:val="32"/>
          <w:szCs w:val="32"/>
        </w:rPr>
      </w:pPr>
    </w:p>
    <w:p w14:paraId="74963076" w14:textId="71B9AFA1" w:rsidR="00220090" w:rsidRDefault="00220090" w:rsidP="00220090">
      <w:pPr>
        <w:jc w:val="right"/>
        <w:rPr>
          <w:sz w:val="32"/>
          <w:szCs w:val="32"/>
        </w:rPr>
      </w:pPr>
    </w:p>
    <w:p w14:paraId="40CE1C26" w14:textId="77777777" w:rsidR="00220090" w:rsidRPr="00220090" w:rsidRDefault="00220090" w:rsidP="00220090">
      <w:pPr>
        <w:jc w:val="right"/>
        <w:rPr>
          <w:sz w:val="32"/>
          <w:szCs w:val="32"/>
        </w:rPr>
      </w:pPr>
    </w:p>
    <w:sectPr w:rsidR="00220090" w:rsidRPr="00220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A9A11" w14:textId="77777777" w:rsidR="00C55590" w:rsidRDefault="00C55590" w:rsidP="00370E38">
      <w:r>
        <w:separator/>
      </w:r>
    </w:p>
  </w:endnote>
  <w:endnote w:type="continuationSeparator" w:id="0">
    <w:p w14:paraId="26A17ACF" w14:textId="77777777" w:rsidR="00C55590" w:rsidRDefault="00C55590" w:rsidP="0037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D7950" w14:textId="77777777" w:rsidR="00C55590" w:rsidRDefault="00C55590" w:rsidP="00370E38">
      <w:r>
        <w:separator/>
      </w:r>
    </w:p>
  </w:footnote>
  <w:footnote w:type="continuationSeparator" w:id="0">
    <w:p w14:paraId="2ABD679C" w14:textId="77777777" w:rsidR="00C55590" w:rsidRDefault="00C55590" w:rsidP="0037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23E1A"/>
    <w:multiLevelType w:val="hybridMultilevel"/>
    <w:tmpl w:val="29D6443A"/>
    <w:lvl w:ilvl="0" w:tplc="3B127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2134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5F"/>
    <w:rsid w:val="00220090"/>
    <w:rsid w:val="00276529"/>
    <w:rsid w:val="00370E38"/>
    <w:rsid w:val="0038397B"/>
    <w:rsid w:val="004F1F91"/>
    <w:rsid w:val="00632D37"/>
    <w:rsid w:val="006B6373"/>
    <w:rsid w:val="00985BAA"/>
    <w:rsid w:val="00A17E5F"/>
    <w:rsid w:val="00C55590"/>
    <w:rsid w:val="00EC7004"/>
    <w:rsid w:val="00ED2C5D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A050D"/>
  <w15:chartTrackingRefBased/>
  <w15:docId w15:val="{EA3DD854-9CCB-4C7A-852A-FED6C5C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E38"/>
    <w:rPr>
      <w:sz w:val="18"/>
      <w:szCs w:val="18"/>
    </w:rPr>
  </w:style>
  <w:style w:type="paragraph" w:styleId="a7">
    <w:name w:val="List Paragraph"/>
    <w:basedOn w:val="a"/>
    <w:uiPriority w:val="34"/>
    <w:qFormat/>
    <w:rsid w:val="00370E3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765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76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Eric Bi</cp:lastModifiedBy>
  <cp:revision>21</cp:revision>
  <cp:lastPrinted>2023-10-11T08:24:00Z</cp:lastPrinted>
  <dcterms:created xsi:type="dcterms:W3CDTF">2023-10-10T06:15:00Z</dcterms:created>
  <dcterms:modified xsi:type="dcterms:W3CDTF">2024-04-11T06:10:00Z</dcterms:modified>
</cp:coreProperties>
</file>